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png" ContentType="image/png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right="0" w:hanging="0"/>
        <w:jc w:val="center"/>
        <w:rPr>
          <w:lang w:val="ru-RU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167245" cy="99040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245" cy="990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jc w:val="center"/>
        <w:rPr>
          <w:rFonts w:ascii="Times New Roman" w:hAnsi="Times New Roman" w:eastAsia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eastAsia="Times New Roman" w:ascii="Times New Roman" w:hAnsi="Times New Roman"/>
          <w:b/>
          <w:bCs/>
          <w:color w:val="000000"/>
          <w:sz w:val="24"/>
          <w:szCs w:val="24"/>
          <w:lang w:eastAsia="ru-RU"/>
        </w:rPr>
        <w:t>. ПОЯСНИТЕЛЬНАЯ ЗАПИСКА</w:t>
      </w:r>
    </w:p>
    <w:p>
      <w:pPr>
        <w:pStyle w:val="Zag1"/>
        <w:spacing w:lineRule="auto" w:line="240" w:before="0" w:after="0"/>
        <w:jc w:val="both"/>
        <w:rPr>
          <w:rStyle w:val="Zag11"/>
          <w:rFonts w:eastAsia="@Arial Unicode MS"/>
          <w:color w:val="auto"/>
          <w:lang w:val="ru-RU"/>
        </w:rPr>
      </w:pPr>
      <w:r>
        <w:rPr>
          <w:rFonts w:eastAsia="@Arial Unicode MS"/>
          <w:color w:val="auto"/>
          <w:lang w:val="ru-RU"/>
        </w:rPr>
      </w:r>
    </w:p>
    <w:p>
      <w:pPr>
        <w:pStyle w:val="Osnova"/>
        <w:spacing w:lineRule="auto" w:line="24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 xml:space="preserve">Программа “Я – патриот»  составлена на основе  Концепции духовно-нравственного воспитания российских школьников, с учетом «Требований к результатам освоения основной образовательной программы основного общего образования», установленных Стандартом второго поколения и основной образовательной программы образовательного учреждения. </w:t>
      </w:r>
    </w:p>
    <w:p>
      <w:pPr>
        <w:pStyle w:val="Osnova"/>
        <w:rPr>
          <w:rFonts w:ascii="Times New Roman" w:hAnsi="Times New Roman" w:eastAsia="@Arial Unicode MS" w:cs="Times New Roman"/>
          <w:i/>
          <w:i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i/>
          <w:sz w:val="24"/>
          <w:szCs w:val="24"/>
          <w:lang w:val="ru-RU"/>
        </w:rPr>
        <w:t>Духовно-нравственное направление предполагает: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формирование умения давать нравственную оценку своим и чужим поступкам, стремления к выполнению моральных норм;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 xml:space="preserve">формирование трудолюбия, положительного отношения к учению, труду, жизни; 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воспитание положительного отношения к природе, окружающей среде, любознательности и бережного отношения к живой и неживой природе;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 xml:space="preserve">формирование эстетических потребностей и чувств; 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способность к оценке своего участия во внеурочной деятельности;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способность к оценке, как собственных поступков, так и поступков окружающих людей;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 xml:space="preserve">развитие этических чувств — стыда, вины, совести как регуляторов морального поведения; 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понимание чувств других людей и сопереживание им;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развитие чувства нового;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 xml:space="preserve">формирование основ духовно-нравственного отношения к жизни в обществе нормально видящих - развитие личности, стремящейся к активности, самостоятельности, преодолению иждивенчества; 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 xml:space="preserve">формирование мотивационной основы внеучебной деятельности, включающей социальные, учебно </w:t>
        <w:softHyphen/>
        <w:t xml:space="preserve"> познавательные и внешние мотивы;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 xml:space="preserve">развитие учебно </w:t>
        <w:softHyphen/>
        <w:t xml:space="preserve"> познавательного интереса к внеучебному материалу;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ориентация в нравственном содержании и смысле, как собственных поступков, так и поступков окружающих людей;</w:t>
      </w:r>
    </w:p>
    <w:p>
      <w:pPr>
        <w:pStyle w:val="Osnova"/>
        <w:numPr>
          <w:ilvl w:val="0"/>
          <w:numId w:val="1"/>
        </w:numPr>
        <w:spacing w:lineRule="auto" w:line="240"/>
        <w:ind w:left="426" w:hanging="360"/>
        <w:rPr>
          <w:rFonts w:ascii="Times New Roman" w:hAnsi="Times New Roman" w:eastAsia="@Arial Unicode MS" w:cs="Times New Roman"/>
          <w:sz w:val="24"/>
          <w:szCs w:val="24"/>
          <w:lang w:val="ru-RU"/>
        </w:rPr>
      </w:pPr>
      <w:r>
        <w:rPr>
          <w:rFonts w:eastAsia="@Arial Unicode MS" w:cs="Times New Roman" w:ascii="Times New Roman" w:hAnsi="Times New Roman"/>
          <w:sz w:val="24"/>
          <w:szCs w:val="24"/>
          <w:lang w:val="ru-RU"/>
        </w:rPr>
        <w:t>знание основных моральных норм и ориентация на их выполнение.</w:t>
      </w:r>
    </w:p>
    <w:p>
      <w:pPr>
        <w:pStyle w:val="Normal"/>
        <w:spacing w:lineRule="auto" w:line="240" w:before="0" w:after="0"/>
        <w:ind w:left="57" w:right="57" w:firstLine="691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Программа “Я – патриот” является основой к программе духовно-нравственного развития и воспитания обучающихся на ступени основного общего образования  с учетом  воспитательной, учебной, внеучебной, социально значимой деятельности обучающихся, основанной на системе духовных идеалов, моральных приоритетов, реализуемого в совместной деятельности школы, семьи и других объектов общественной жизни.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Программа направлена на системный подход к формированию гражданской позиции школьника, создание условий для его самопознания и самовоспитания. При этом важно использовать педагогический потенциал социального окружения, помочь учащимся освоить общественно-исторический опыт путём вхождения в социальную среду, выработать свой индивидуальный опыт жизнедеятельности.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Данная программа представляет собой определенную систему содержания, форм, методов и приемов педагогических воздействий, опирается на принципы индивидуализации,   взаимодействия личности и коллектива, развивающего воспитания и единства образовательной и воспитательной среды.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Программа “Я –патриот”  предполагает формирование патриотических чувств и сознание на основе исторических ценностей и роли России в судьбах мира, развитие чувства гордости за свою страну; воспитание личности гражданина – патриота России, способного встать на защиту интересов страны; формирование комплекса нормативного, правового и организационно-методического обеспечения функционирования системы патриотического воспитания. Любовь к Родине, патриотические чувства формируются у детей постепенно, в процессе накопления знаний и представлений об окружающем мире, об истории и традициях русского, башкирского народа, о жизни страны, о труде людей и о родной природе.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Программа   включает мероприятия по усилению противодействия искажения истории Отечества. Рекомендует привлекать ветеранов Великой Отечественной войны и труда, воинов – афганцев в целях сохранения преемственности  “славных боевых и трудовых традиций”; проводить встречи с интересными людьми: поэтами, художниками, музыкантами; экскурсии в краеведческие музеи; дискуссии, инсценированные представления, устные журналы, викторины; принимать участие в социальных проектах (вахта памяти, акция добра и милосердия); собирать материалы для музейного уголка “Операция Поиск”;  а также организовывать теоретические и практические занятия для детей и родителей.</w:t>
      </w:r>
    </w:p>
    <w:p>
      <w:pPr>
        <w:pStyle w:val="21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  <w:lang w:eastAsia="ru-RU"/>
        </w:rPr>
      </w:pPr>
      <w:r>
        <w:rPr>
          <w:rFonts w:eastAsia="@Arial Unicode MS" w:cs="Times New Roman" w:ascii="Times New Roman" w:hAnsi="Times New Roman"/>
          <w:b/>
          <w:color w:val="000000"/>
          <w:sz w:val="24"/>
          <w:szCs w:val="24"/>
          <w:lang w:eastAsia="ru-RU"/>
        </w:rPr>
        <w:t>Цель программы: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  <w:lang w:eastAsia="ru-RU"/>
        </w:rPr>
        <w:t xml:space="preserve"> создание условий для 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 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>
      <w:pPr>
        <w:pStyle w:val="NormalWeb"/>
        <w:spacing w:beforeAutospacing="0" w:before="0" w:afterAutospacing="0" w:after="0"/>
        <w:ind w:firstLine="567"/>
        <w:jc w:val="both"/>
        <w:rPr>
          <w:rFonts w:ascii="Times New Roman" w:hAnsi="Times New Roman" w:eastAsia="@Arial Unicode MS" w:cs="Times New Roman"/>
          <w:color w:val="000000"/>
        </w:rPr>
      </w:pPr>
      <w:r>
        <w:rPr>
          <w:rFonts w:eastAsia="@Arial Unicode MS" w:cs="Times New Roman" w:ascii="Times New Roman" w:hAnsi="Times New Roman"/>
          <w:color w:val="000000"/>
        </w:rPr>
        <w:t>Для достижения указанной цели решаются следующие задачи: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- создавать условия для эффективного гражданского и патриотического воспитания школьников;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- формировать эффективную работу по  патриотическому воспитанию, обеспечивающей оптимальные условия развития у каждого ученика верности Отечеству, готовности приносить пользу обществу и государству;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утверждать в сознании и чувствах воспитанников гражданских и патриотических ценностей, взглядов и убеждений, воспитание уважения к культурному и историческому прошлому России, к традициям родного края; 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развивать системы гражданского и патриотического воспитания через интеграцию урочной и внеурочной деятельности, обновление содержания образования, переноса акцента с обучения на воспитание в процессе образования; 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- воспитывать уважительного отношения к героическому прошлому Родины, ее истории, традициям через поисково-краеведческую работу, совместную  деятельность  обучающихся с советами ветеранов войны и труда;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- 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России.</w:t>
      </w:r>
    </w:p>
    <w:p>
      <w:pPr>
        <w:pStyle w:val="Style26"/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ab/>
        <w:t>Формы организации внеурочной деятельности</w:t>
      </w:r>
    </w:p>
    <w:p>
      <w:pPr>
        <w:pStyle w:val="Style26"/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ind w:firstLine="720"/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Форма организации работы по программе в основном – коллективная, а также используется групповая и индивидуальная формы работы.</w:t>
      </w:r>
    </w:p>
    <w:p>
      <w:pPr>
        <w:pStyle w:val="Style26"/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ind w:firstLine="720"/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Теоретические занятия: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Беседы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 xml:space="preserve">Классный час  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Сообщения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Встречи с интересными людьми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Литературно – музыкальные композиции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 xml:space="preserve">Просмотр и обсуждение видеоматериала  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Экскурсии (урочная, внеурочная, внешкольная)</w:t>
      </w:r>
    </w:p>
    <w:p>
      <w:pPr>
        <w:pStyle w:val="Style26"/>
        <w:numPr>
          <w:ilvl w:val="0"/>
          <w:numId w:val="2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 xml:space="preserve">Поездки, походы по историческим и памятным местам </w:t>
      </w:r>
    </w:p>
    <w:p>
      <w:pPr>
        <w:pStyle w:val="Style26"/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ind w:left="708" w:hanging="141"/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 xml:space="preserve">    </w:t>
      </w:r>
      <w:r>
        <w:rPr>
          <w:rFonts w:eastAsia="@Arial Unicode MS" w:cs="Times New Roman"/>
          <w:color w:val="000000"/>
          <w:sz w:val="24"/>
          <w:lang w:eastAsia="ru-RU"/>
        </w:rPr>
        <w:t>Практические занятия: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Творческие конкурсы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Выставки декоративно-прикладного искусства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Коллективные творческие дела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Соревнования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Показательные выступления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Праздники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Викторины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Интеллектуально-познавательные игры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Трудовые дела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Тренинги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Наблюдение учащихся за событиями в городе, стране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Обсуждение, обыгрывание проблемных ситуаций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Заочные путешествия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>Акции благотворительности, милосердия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 xml:space="preserve">Творческие проекты, презентации 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 xml:space="preserve">Проведение выставок семейного художественного творчества, музыкальных вечеров </w:t>
      </w:r>
    </w:p>
    <w:p>
      <w:pPr>
        <w:pStyle w:val="Style26"/>
        <w:numPr>
          <w:ilvl w:val="0"/>
          <w:numId w:val="3"/>
        </w:numPr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  <w:t xml:space="preserve">Сюжетно - ролевые игры гражданского и историко-патриотического содержания  </w:t>
      </w:r>
    </w:p>
    <w:p>
      <w:pPr>
        <w:pStyle w:val="BodyTextIndent2"/>
        <w:spacing w:lineRule="auto" w:line="240" w:before="0" w:after="0"/>
        <w:ind w:left="0"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Программа “Я – патриот” включает  шесть  направлений, связанных между собой логикой формирования подлинного гражданина России.</w:t>
      </w:r>
    </w:p>
    <w:p>
      <w:pPr>
        <w:pStyle w:val="BodyTextIndent2"/>
        <w:spacing w:lineRule="auto" w:line="240" w:before="0" w:after="0"/>
        <w:ind w:left="0" w:hanging="0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b/>
          <w:color w:val="000000"/>
          <w:sz w:val="24"/>
          <w:szCs w:val="24"/>
        </w:rPr>
        <w:t>1. “Я и я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” – формирование гражданского отношения к себе.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Задачи: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-формировать правосознание и воспитывать гражданскую ответственность;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формировать сознательное отношение к своему здоровью и здоровому образу жизни;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воспитывать у детей понимание сущности сознательной дисциплины и культуры поведения, ответственности и исполнительности, точности при соблюдении правил поведения в школе, дома, в общественных местах;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формировать потребность к самообразованию, воспитанию своих морально-волевых качеств.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Предполагаемый результат деятельности: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высокий уровень самосознания, самодисциплины, понимание учащимися ценности человеческой жизни, здоровья, справедливости, бескорыстия, уважения человеческого достоинства, милосердия, доброжелательности, способности к сопереживанию.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Мероприятия: игры на развитие произвольных процессов (внимания, памяти, воображения и т.д.), беседы «Кто я? Какой я?», «Моё хобби», «Что такое личность?», тест «Познай себя», психологический практикум «Правила счастливого человека», час откровенного разговора «Мой сосед по парте», конкурс «Ученик года», беседы о вреде алкоголя, курения и наркомании, дни Здоровья, спортивные мероприятия, выпуск тематических газет, беседы по профориентации, акции милосердия.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b/>
          <w:color w:val="000000"/>
          <w:sz w:val="24"/>
          <w:szCs w:val="24"/>
        </w:rPr>
        <w:t>2. “Я и семья”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 – формирование гражданского отношения к своей семье.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Задачи: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-формировать уважение к членам семьи;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-воспитывать семьянина, любящего своих родителей;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-формировать у детей понимание сущности основных социальных ролей: дочери, сына, мужа, жены.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Предполагаемый результат деятельности: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-сформировано представление о том, что настоящий мужчина обладает умом, решительностью, смелостью, благородством;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сформировано представление о том, что настоящая женщина отличается добротой, вниманием к людям, любовью к детям, умением прощать;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-сформировано представление о том, что настоящий сын и дочь берегут покой членов семьи, готовы помочь старшим в работе по дому, не создают конфликтов, умеют держать данное слово, заботятся о своей семье.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Мероприятия: беседы «Что значит быть хорошим сыном и хорошей дочерью», « Забота о родителях – дело совести каждого», конкурс рисунков и стихотворений «Я люблю свою маму», конкурсы сочинений «Я и мои родственники», «Об отце говорю с уважением», «Моя мама – самая лучшая», соревнование «Мама, папа, я – дружная семья», концерт для родителей «От всей души», праздники «Семейные традиции», «Только раз в году», фотовыставка «Я и моя семья», классные часы с привлечением родителей, совместные праздничные вечера, день открытых дверей «День школы», родительские собрания, педагогический лекторий для родителей.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b/>
          <w:color w:val="000000"/>
          <w:sz w:val="24"/>
          <w:szCs w:val="24"/>
        </w:rPr>
        <w:t>3. “Я и культура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” – формирование отношения к искусству.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Задачи: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-воспитывать у школьников чувство прекрасного, развивать их творческое мышление, художественные способности, формировать эстетические вкусы, идеалы; формировать понимание значимости искусства в жизни каждого гражданина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Предполагаемый результат деятельности: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умение видеть прекрасное в окружающей жизни, занятие детей одним из видов искусства в кружках художественного цикла, участие в художественной самодеятельности.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Мероприятия: экскурсии в музеи, на художественные выставки и фотовыставки, посещение театров и кинотеатров, беседы об искусстве, встречи с творческими людьми, организация выставок детского творчества и фотовыставок, конкурс художественной самодеятельности «Звёзды Надежды» (конкурсы мастеров художественного слова, вокалистов, хоровых коллективов, инструменталистов, театральных и танцевальных коллективов), выставки книг, книжкина неделя, КВН.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b/>
          <w:color w:val="000000"/>
          <w:sz w:val="24"/>
          <w:szCs w:val="24"/>
        </w:rPr>
        <w:t>4. “Я и школа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” – формирование гражданского отношения к школе.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Задачи: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формировать у детей осознание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воспитывать сознательное отношение к учебе, развивать познавательную активность, формировать готовность школьников к сознательному выбору профессии;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воспитывать сознательную дисциплину и культуру поведения;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вырабатывать потребность учащихся в постоянном пополнении своих знаний, в укреплении своего здоровья;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воспитывать сознательную готовность выполнять Устав школы.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Предполагаемый результат деятельности: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осознание учеником роли знаний в жизни человека, овладение этикой взаимоотношений «ученик – учитель», «ученик - ученик», выполнение распорядка работы школы и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возложенных на учащегося обязанностей, умение пользоваться правами ученика, выполнение роли хозяина в школе, поддерживающего обстановку доброжелательности и радости общения, уважения друг к другу.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Мероприятия: праздник первого звонка, экскурсия по школе «Мой школьный дом», беседы «Правила поведения в школе», беседа о школьном уставе «Мои права и обязанности», конкурс сочинений и рисунков «Моя школа», «Моя учительница», организация дежурств, игры «Самое сильное звено», «Проще простого о вежливости», конкурс сочинений «Наша школа в будущем», конкурс поздравлений, выпуск плакатов ко Дню учителя, концерт для учителей, акция «Библиотеке - нашу помощь», конкурс классных комнат «Самый уютный класс», конкурс классных уголков, трудовой десант «Укрась территорию школы», акция «Неделя пятерок».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b/>
          <w:color w:val="000000"/>
          <w:sz w:val="24"/>
          <w:szCs w:val="24"/>
        </w:rPr>
        <w:t>5. “Я и мое Отечество”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 – формирование гражданского отношения к Отечеству.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Задачи: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развивать общественную активность обучающихся, воспитывать в них сознательное отношение к народному достоянию, верность к боевым и трудовым традициям старшего поколения, преданность к Отчизне, готовность к защите ее свободы и независимости;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воспитывать политическую культуру, чувство ответственности и гордости за свою страну.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Предполагаемый результат деятельности: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убежденность обучающихся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Мероприятия: беседы о государственной символике РФ и малой Родины, встреча с работниками прокуратуры «Об ответственности несовершеннолетних», лекция «Права и обязанности ребенка», экскурсии в краеведческие и школьные музеи, конкурс рисунков и сочинений «Мой родной Башкортостан», встречи с ветеранами ВОВ, участниками локальных войн.    </w:t>
      </w:r>
    </w:p>
    <w:p>
      <w:pPr>
        <w:pStyle w:val="BodyTextIndent2"/>
        <w:spacing w:lineRule="auto" w:line="240" w:before="0" w:after="0"/>
        <w:ind w:left="0"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b/>
          <w:color w:val="000000"/>
          <w:sz w:val="24"/>
          <w:szCs w:val="24"/>
        </w:rPr>
        <w:t>6. “Я и планета”</w:t>
      </w: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 – формирование гражданского отношения к планете Земля.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Задачи: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воспитывать понимание взаимосвязей между человеком, обществом, и природой;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- формировать эстетическое отношение детей к окружающей среде и труду как источнику радости и творчества людей.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Предполагаемый результат деятельности: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 xml:space="preserve">обучающиеся должны серьезно задуматься над своим существованием на планете Земля и над тем, как ее сохранить. Настоящий гражданин любит и бережет природу, занимает активную позицию в борьбе за сохранение мира на Земле.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@Arial Unicode MS" w:cs="Times New Roman"/>
          <w:color w:val="000000"/>
          <w:sz w:val="24"/>
          <w:szCs w:val="24"/>
        </w:rPr>
      </w:pPr>
      <w:r>
        <w:rPr>
          <w:rFonts w:eastAsia="@Arial Unicode MS" w:cs="Times New Roman" w:ascii="Times New Roman" w:hAnsi="Times New Roman"/>
          <w:color w:val="000000"/>
          <w:sz w:val="24"/>
          <w:szCs w:val="24"/>
        </w:rPr>
        <w:t>Мероприятия:  круглый стол «Я - житель планеты Земля», конкурс рисунков «Береги природу - наш дом», уборка территории вокруг школы «Укрась кусочек планеты», «Цветник у школы», конкурс стихотворений «Природа в поэзии», беседы «Мы в ответе за тех, кого приручили», экскурсии в природу «Вот и осень к нам пришла», «Зимушка-зима», «В гости к зеленой аптеке», мастерская кормушек, акция «Покормите птиц зимой».</w:t>
      </w:r>
    </w:p>
    <w:p>
      <w:pPr>
        <w:pStyle w:val="Style26"/>
        <w:tabs>
          <w:tab w:val="clear" w:pos="708"/>
          <w:tab w:val="left" w:pos="1260" w:leader="none"/>
          <w:tab w:val="left" w:pos="1620" w:leader="none"/>
          <w:tab w:val="left" w:pos="1800" w:leader="none"/>
          <w:tab w:val="left" w:pos="1980" w:leader="none"/>
        </w:tabs>
        <w:ind w:left="708" w:firstLine="1080"/>
        <w:rPr>
          <w:rFonts w:eastAsia="@Arial Unicode MS" w:cs="Times New Roman"/>
          <w:color w:val="000000"/>
          <w:sz w:val="24"/>
          <w:lang w:eastAsia="ru-RU"/>
        </w:rPr>
      </w:pPr>
      <w:r>
        <w:rPr>
          <w:rFonts w:eastAsia="@Arial Unicode MS" w:cs="Times New Roman"/>
          <w:color w:val="000000"/>
          <w:sz w:val="24"/>
          <w:lang w:eastAsia="ru-RU"/>
        </w:rPr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lang w:val="en-US"/>
        </w:rPr>
        <w:t>II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. ПЛАНИРУЕМЫЕ РЕЗУЛЬТАТЫ ОСВОЕНИЯ УЧЕБНОГО КУРСА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u w:val="single"/>
        </w:rPr>
        <w:t>Личностные результаты: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-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Осознанное ценностное отношение к национальным базовым ценностям, России, своему народу, своему краю, отечественному культурно- историческому  наследию, государственной символике, законам РФ, русскому и родному языку, народным традициям, старшему поколению, сформированная гражданская компетенция.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- Понимание и осознание моральных 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 социальны групп.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- Положительный опыт взаимодействия со сверстниками, старшим поколением и младшими детьми в соответствии с общепринятыми нормами, сформированная коммуникативная компетенция.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- Уважительное отношение к жизненным проблемам других людей, сочувствие к человеку, находящемуся  в трудной ситуации.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-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 людей.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- Уважительное отношение к родителям (законным представителям), к старшим, заботливое отношение к младшим.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-Бережное отношение к традициям своей семьи и образовательного учреждения.</w:t>
      </w:r>
    </w:p>
    <w:p>
      <w:pPr>
        <w:pStyle w:val="Normal"/>
        <w:tabs>
          <w:tab w:val="clear" w:pos="708"/>
          <w:tab w:val="left" w:pos="1701" w:leader="none"/>
          <w:tab w:val="center" w:pos="467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u w:val="single"/>
        </w:rPr>
        <w:t>Метапредметные результаты: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>Регулятивные УУД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овладели способностью принимать и сохранять цели и задачи деятельности.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могут решать проблемы творческого и поискового характера.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школьники могут планировать, контролировать и оценивать свои действия и действия одноклассников, могут определять наиболее эффективные способы достижения результата.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понимают причины успеха или неуспеха деятельности, способны проводить коррекцию деятельности.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способны проводить личностную рефлексию.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>Коммуникативные УУД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способны вести диалог, выслушивают друг друга. Признают различные точки зрения, аргументируют свою точку зрения.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способны договариваться друг с другом, принимать конструктивные решения, распределять роли в совместной деятельности, осуществлять взаимоконтроль в совместной деятельности, адекватно оценивать свои поступки и поступки окружающих.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школьники  способны решать конфликты посредством учёта интересов сторон  и сотрудничества.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</w:rPr>
        <w:t>Познавательные УУД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могут решать проблемы творческого и поискового характера.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школьники способны использовать словари, справочники, сеть Интернет для сбора необходимой информации, овладели навыками смыслового чтения текстов различных стилей и жанров.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 w:themeColor="text1"/>
          <w:sz w:val="24"/>
          <w:szCs w:val="24"/>
        </w:rPr>
        <w:t>обучающиеся овладели приёмами сравнения, обобщения, синтеза и анализа, установления причинно- следственных связей, построения рассуждения.</w:t>
      </w:r>
    </w:p>
    <w:p>
      <w:pPr>
        <w:pStyle w:val="Normal"/>
        <w:tabs>
          <w:tab w:val="clear" w:pos="708"/>
          <w:tab w:val="left" w:pos="1701" w:leader="none"/>
          <w:tab w:val="center" w:pos="467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u w:val="single"/>
        </w:rPr>
        <w:t>Предметные (на конец освоения курса)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  <w:lang w:eastAsia="en-US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lang w:eastAsia="en-US"/>
        </w:rPr>
        <w:t>Обучающиеся научатся: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>развивать свои творческие способности</w:t>
      </w:r>
      <w:r>
        <w:rPr>
          <w:rFonts w:cs="Times New Roman" w:ascii="Times New Roman" w:hAnsi="Times New Roman"/>
          <w:color w:val="000000" w:themeColor="text1"/>
        </w:rPr>
        <w:t>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 xml:space="preserve">понимать свою ответственность  за судьбу страны, испытывать чувство  гордости за сопричастность к деяниям предыдущих поколений; 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>отличать настоящие ценности от того, что предлагают современные СМИ;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 xml:space="preserve"> </w:t>
      </w:r>
      <w:r>
        <w:rPr>
          <w:rFonts w:cs="Times New Roman" w:ascii="Times New Roman" w:hAnsi="Times New Roman"/>
          <w:color w:val="000000" w:themeColor="text1"/>
          <w:lang w:eastAsia="en-US"/>
        </w:rPr>
        <w:t>соблюдать нормы  правового государства;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>понимать высшие ценности, идеалы, ориентиры, руководствоваться ими в практической деятельности;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>владеть приёмами исследовательской деятельности, навыками поиска необходимой информации;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>использовать полученные знания и навыки по подготовке и проведению социально – значимых мероприятий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 xml:space="preserve"> </w:t>
      </w:r>
      <w:r>
        <w:rPr>
          <w:rFonts w:cs="Times New Roman" w:ascii="Times New Roman" w:hAnsi="Times New Roman"/>
          <w:color w:val="000000" w:themeColor="text1"/>
          <w:lang w:eastAsia="en-US"/>
        </w:rPr>
        <w:t>Конечным результатом реализации программы должна стать активная гражданская позиция и патриотическое сознание обучающихся  как основа личности гражданина России.</w:t>
      </w:r>
    </w:p>
    <w:p>
      <w:pPr>
        <w:pStyle w:val="NormalWeb"/>
        <w:spacing w:beforeAutospacing="0" w:before="0" w:afterAutospacing="0" w:after="0"/>
        <w:jc w:val="both"/>
        <w:rPr>
          <w:rFonts w:ascii="Times New Roman" w:hAnsi="Times New Roman" w:cs="Times New Roman"/>
          <w:b/>
          <w:b/>
          <w:color w:val="000000" w:themeColor="text1"/>
          <w:lang w:eastAsia="en-US"/>
        </w:rPr>
      </w:pPr>
      <w:r>
        <w:rPr>
          <w:rFonts w:cs="Times New Roman" w:ascii="Times New Roman" w:hAnsi="Times New Roman"/>
          <w:b/>
          <w:color w:val="000000" w:themeColor="text1"/>
          <w:lang w:eastAsia="en-US"/>
        </w:rPr>
        <w:t>Обучающиеся получат возможность научиться:</w:t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>готовить и проводить социально – значимые мероприятия для разных целевых аудиторий;</w:t>
      </w:r>
    </w:p>
    <w:p>
      <w:pPr>
        <w:pStyle w:val="NormalWeb"/>
        <w:numPr>
          <w:ilvl w:val="0"/>
          <w:numId w:val="8"/>
        </w:numPr>
        <w:spacing w:beforeAutospacing="0" w:before="0" w:afterAutospacing="0" w:after="0"/>
        <w:jc w:val="both"/>
        <w:rPr>
          <w:rFonts w:ascii="Times New Roman" w:hAnsi="Times New Roman" w:cs="Times New Roman"/>
          <w:color w:val="000000" w:themeColor="text1"/>
          <w:lang w:eastAsia="en-US"/>
        </w:rPr>
      </w:pPr>
      <w:r>
        <w:rPr>
          <w:rFonts w:cs="Times New Roman" w:ascii="Times New Roman" w:hAnsi="Times New Roman"/>
          <w:color w:val="000000" w:themeColor="text1"/>
          <w:lang w:eastAsia="en-US"/>
        </w:rPr>
        <w:t>участвовать в  конкурсах разных уровней/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u w:val="single"/>
        </w:rPr>
        <w:t>Воспитательные результаты.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Воспитательные результаты курса распределяются по трём уровням. Каждому уровню результатов соответствует своя образовательная форма.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  <w:u w:val="single"/>
        </w:rPr>
        <w:t>Результаты  первого уровня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достигаются в процессе взаимодействия с педагогом. К этим результатам относится: приобретение обучающимися знаний (об общественных нормах, устройстве общества, социально одобряемых и неодобряемых формах поведения в обществе и т.п.), понимание социальной реальности и повседневной жизни: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об этике и эстетике в повседневной  жизни человека в обществе;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 принятых нормах поведения и общения в обществе;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об основах здорового образа жизни;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об истории своей семьи и Отечества;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 правилах работы в группе;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об основах разработки социальных проектов и организации коллективной творческой деятельности;</w:t>
      </w:r>
    </w:p>
    <w:p>
      <w:pPr>
        <w:pStyle w:val="ListParagraph"/>
        <w:numPr>
          <w:ilvl w:val="0"/>
          <w:numId w:val="9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 способах самостоятельного поиска и обработки информации;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достижения результатов первого уровня: познавательные беседы, инструктажи, социальные пробы, поездки, экскурсии, беседы о здоровом образе жизни.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контроля – анкетирование.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  <w:u w:val="single"/>
        </w:rPr>
        <w:t>Результаты второго уровня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достигаются в дружественной детской среде. К этим результатам относится: получение обучающимися опыта переживания и позитивного отношения к базовым ценностям общества, ценностного отношения к социальной реальности в целом: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развитие ценностного отношения обучающися к родному городу, Отечеству, родной природе, культуре, труду, знаниям, своему здоровью и внутреннему миру;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получение первого опыта самореализации.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достижения результатов второго уровня: агидбригада, инсценирование, трудовые десанты, оздоровительные акции, социально - значимые акции.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контроля результатов второго уровня: ежегодный итоговый праздник в школе.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  <w:u w:val="single"/>
        </w:rPr>
        <w:t>Результаты третьего уровня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достигаются во взаимодействии с  социальными субъектами. К ним относится: получение обучающимися начального опыта самостоятельного общественного действия, формирование  у школьника социально приемлемых моделей поведения: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приобретение опыта исследовательской деятельности;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опыт публичного выступления;</w:t>
      </w:r>
    </w:p>
    <w:p>
      <w:pPr>
        <w:pStyle w:val="ListParagraph"/>
        <w:numPr>
          <w:ilvl w:val="0"/>
          <w:numId w:val="11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опыт самообслуживания, самореализации и организации совместной деятельности с другими детьми.</w:t>
      </w:r>
    </w:p>
    <w:p>
      <w:pPr>
        <w:pStyle w:val="ListParagraph"/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достижения результатов третьего уровня: социально – значимые акции, краеведческие мероприятия, конкурсы, фестивали вне школы.</w:t>
      </w:r>
    </w:p>
    <w:p>
      <w:pPr>
        <w:pStyle w:val="ListParagraph"/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контроля результатов третьего уровня: конференции, фестивали, конкурсы.</w:t>
      </w:r>
    </w:p>
    <w:p>
      <w:pPr>
        <w:pStyle w:val="ListParagraph"/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ListParagraph"/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lang w:val="en-US"/>
        </w:rPr>
        <w:t>III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.  СОДЕРЖАНИЕ КУРСА ВНЕУРОЧНОЙ ДЕЯТЕЛЬНОСТИ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1год обучения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Тема №1. “Я и я” (4 часа)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Дети рассказывают о себе, знакомятся со своими одноклассниками, узнают своих соседях по парте. Обучающиеся представляют своё хобби, рассказывают, что они умеют и любят делать сами. В ходе беседы с творческим заданием изучают свои права и обязанности.  Формы организации занятия: ролевая игра, этическая беседа, художественные выставки, инструктаж. Виды деятельности: игровая, проблемно – ценностное общение, художественное творчество, спортивно - оздоровительная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Тема №2. “Я и семья” (6 часов)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Ребята рассказывают о своих семьях. Просматривают семейные альбомы.  Находят в альбомах фотографии бабушек и дедушек,  рассказывают о них: как их зовут, где они живут, и где они работают. Обучающиеся знакомятся со сказками своих бабушек. Формы организации занятия: ролевая игра, этическая беседа, художественные выставки, социальная проба, социальный проект, спектакли и концерты в классе. Виды деятельности: игровая, проблемно – ценностное общение, художественное творчество, спортивно - оздоровительная ,социальное творчество.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№3. “Я и культура” (6 часов)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Экскурсии по паркам и скверам родного города, «Новогодняя Уфа», «Встречаем Масленицу» Праздник «Науруз». Знакомство с культурой башкирского народа. Формы организации занятия: этическая беседа, художественные выставки, фестивали, образовательные экскурсии, культпоходы в театр, КТД. Виды деятельности: игровая, проблемно – ценностное общение, художественное творчество, туристско – краеведческая, досугово - развлекательная  деятельность.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№4. “Я и школа” (5 часов)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Праздник первого звонка. Экскурсия по школе, в ходе которой знакомство с кабинетами, актовым залом, библиотекой, спортивным залом, столовой, пришкольным участком. Изучение Школьного Устава. Формы организации занятия: ролевая игра, этическая беседа, познавательная беседа. Виды деятельности: игровая, проблемно – ценностное общение.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№5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“Я и мое Отечество” (7 часов)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Знакомство с историей родного города. Посещение музеев. Встречи с ветеранами. Конкурс стихов «Они защищают Родину».  Проведение фотовыставки «Мои родные – защитники Родины».   КВН «С чего начинается Родина?»  Формы организации занятия: ролевая игра, этическая беседа, познавательная беседа, викторины, художественные выставки, образовательные экскурсии. Виды деятельности: игровая, проблемно – ценностное общение, познавательная, художественная, туристско - краеведческая.</w:t>
      </w:r>
    </w:p>
    <w:p>
      <w:pPr>
        <w:pStyle w:val="BodyTextIndent2"/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№6. “Я и планета” (5 часов)</w:t>
      </w:r>
    </w:p>
    <w:p>
      <w:pPr>
        <w:pStyle w:val="BodyTextIndent2"/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Участие первоклассников в экологических мероприятиях: конкурсе рисунков  посвящённых Дню Земли «Планета просит помощи», экологической акции «Маленькая страна», викторине  «В мире животных», конкурсе поделок из природного материала, десанте чистоты и порядка. Формы организации занятия: деловая  игра, познавательная беседа, викторины, художественные выставки, социальные акции, образовательные экскурсии, детские исследовательские проекты, ЛЕГО – конструирование. Виды деятельности: игровая, проблемно – ценностное общение, познавательная, художественная, социальное творчество, трудовая.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2 год обучения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Тема№1. “Я и я” (5часов)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Игра  «Я - ученик», беседа «Подумай о других», «Почему все люди разные», игровой практикум «Как воспитывать силу воли». Формы организации занятия: ролевая игра, этическая беседа, художественные выставки. Виды деятельности: игровая, проблемно – ценностное общение, художественное творчество, спортивно - оздоровительная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Тема №2. “Я и семья”(4 часа)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Мероприятия: игровой практикум  «Я помощник в своей семье», праздник «Мама, папа, я – дружная семья», заочная экскурсия «Здесь живёт моя семья», конкурсы рисунков, сочинения, семейные праздники.  Формы организации занятия: ролевая игра, этическая беседа, художественные выставки, социальная проба, социальный проект, спектакли и концерты в классе.  Виды деятельности: игровая, проблемно – ценностное общение, художественное творчество, спортивно - оздоровительная, социальное творчество.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№3.“Я и культура” (4 часа)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Мероприятия: фотовыставка «Осень в родном городе», чтение стихов о временах года, выставка рисунков «Весна пришла». Формы организации занятия: этическая беседа, художественные выставки, конкурсы. Виды деятельности: проблемно – ценностное общение, художественное творчество.</w:t>
      </w:r>
    </w:p>
    <w:p>
      <w:pPr>
        <w:pStyle w:val="Normal"/>
        <w:tabs>
          <w:tab w:val="clear" w:pos="708"/>
          <w:tab w:val="left" w:pos="3375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4. “Я и школа” (7 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Изучение прав и обязанностей школьника, игра «Порядок в моём портфеле», изучение школьной символики, участие в трудовом десанте по наведению порядка в классе.            Формы организации занятия: ролевая игра, этическая беседа, познавательная беседа, трудовой десант.  Виды деятельности: игровая, проблемно – ценностное общение, трудовая.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5. “Я и мое Отечество”  (10 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Мероприятия: «Урок Мира», « Знакомство с символами родного края (герб, гимн, флаг)», экскурсия «Мой любимый город», «О чем шепчут названия улиц родного города»,  «Герои Советского союза – наши земляки», акция «Открытка ветерану».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организации занятия: деловая  игра, этическая беседа, познавательная беседа, викторины, художественные выставки, социальные акции, образовательные экскурсии.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Виды деятельности: игровая, проблемно – ценностное общение, познавательная, художественная, социальное творчество, туристско - краеведческая.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6. “Я и планета” (4 часа)</w:t>
      </w:r>
    </w:p>
    <w:p>
      <w:pPr>
        <w:pStyle w:val="BodyTextIndent2"/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Изготовление плакатов по экологии, изготовление и вывешивание кормушек для птиц, поездка на страусиную ферму, итоговая викторина.  Формы организации занятия: деловая  игра, познавательная беседа, викторины, художественные выставки, социальные акции, образовательные экскурсии, ЛЕГО – конструирование, образовательные экскурсии. Виды деятельности: игровая, проблемно – ценностное общение, познавательная, художественная, социальное творчество, туристско - краеведческая, трудовая.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3 год обучения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№1. “Я и я” (5часов)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Анкетирование «Каков я?», выставка «Кто что любит и умеет делать сам», ролевая игра «Почему меня так назвали».Знакомство с толкованием имён мальчиков и девочек. Формы организации занятия: ролевая игра, этическая беседа, художественные выставки.            Виды деятельности: игровая , проблемно – ценностное общение, художественное творчество.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2. “Я и семья” (9 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Знакомство со своей родословной, оформление семейных альбомов «История старых фотографий», выставки семейного творчества «У моих родных золотые руки». Этические беседы «Пожилые люди – мудрые люди», Шежере – генеалогическое древо. Формы организации занятия: ролевая игра, этическая беседа, художественные выставки, социальный проект, спектакли и концерты в классе. Виды деятельности: игровая, проблемно – ценностное общение, художественное творчество, социальное творчество.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№3. “Я и культура” (3 часа)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чем расскажет народный костюм.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Беседа «Культурный человек, какой он?» Формы организации занятия: ролевая игра, этическая беседа, художественные выставки, фестивали, конкурсы социальная проба, образовательные экскурсии, культпоходы в театр. Виды деятельности: игровая, проблемно – ценностное общение, художественное творчество, туристско – краеведческая, досугово - развлекательная  деятельность.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№4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“Я и школа” (3 часа)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Изучение Школьного Устава. Правила поведения в школе. Формы организации занятия: ролевая игра, этическая беседа, познавательная беседа. Виды деятельности: игровая, проблемно – ценностное общение.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5. “Я и мое Отечество» (11 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Знакомство с символами государства, знакомство с главным законом нашего общества - Конституцией . Мероприятия: «Путешествие по странам мира», урок –вернисаж «Богатыри земли Русской» - знакомство с героическими страницами истории Родины, заочное путешествие по столице, игровая программа «Честь имею» Формы организации занятия: деловая  игра, этическая беседа, познавательная беседа, викторины, художественные выставки, социальные акции, образовательные экскурсии.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Виды деятельности: игровая, проблемно – ценностное общение, познавательная, художественная, социальное творчество, туристско - краеведческая.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6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“Я и планета" (3 часа)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Круглый стол «Судьба Земли – наша судьба». Знакомство с экологическими проблемами на планете. Мероприятия: «Животные - рекордсмены», КВН «Чем живет планета  Земля?»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организации занятия: деловая  игра, тематический диспут, познавательная беседа, викторины, художественные выставки, социальные акции, образовательные экскурсии, детские исследовательские проекты. Виды деятельности: игровая, проблемно – ценностное общение, познавательная, художественная, социальное творчество.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4 год обучения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1. “Я и я” (4 часа)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Тест «Познай себя». Знакомство с понятием толерантность. Беседа с творческими заданиями «Мир моих интересов» Формы организации занятия: ролевая игра, этическая беседа, художественные выставки. Виды деятельности: игровая, проблемно – ценностное общение, художественное творчество, спортивно - оздоровительная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2. “Я и семья” (5 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Мини – проект «Я и моя семья», оформление семейного портфолио «Моя семья». семейные праздники и  спортивные мероприятия. Формы организации занятия: ролевая игра, этическая беседа, художественные выставки, социальная проба, социальный проект, спектакли и концерты в классе. Виды деятельности: игровая, проблемно – ценностное общение, художественное творчество, спортивно - оздоровительная, социальное творчество.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Тема № 3. “Я и культура” (4 часа)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Знакомство с музыкальными инструментами. Виртуальные экскурсии по знаменитым музеям мира и России.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Формы организации занятия: ролевая игра, этическая беседа, художественные выставки, фестивали, конкурсы , образовательные экскурсии, культпоходы в театр, КТД.  Виды деятельности: игровая, проблемно – ценностное общение, художественное творчество, туристско – краеведческая, досугово - развлекательная  деятельность.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Тема № 4. “Я и школа”(8 часов)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Изучение Школьного Устава. Диспут «Зачем нужно учиться в школе?». Операция «Книголюб» - организация помощи школьной библиотеке.ьФормы организации занятия: ролевая игра, этическая беседа, познавательная беседа, трудовой десант. Виды деятельности: игровая, проблемно – ценностное общение, трудовая.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5. “Я и мое Отечество” (6 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Изучение символики России. Знакомство с геральдикой – наукой о гербах.  Конкурсно – познавательная программа «Есть такая профессия - Родину защищать», экскурсия по городу. Формы организации занятия: деловая  игра, этическая беседа, познавательная беседа, викторины, художественные выставки, образовательные экскурсии. Виды деятельности: игровая, проблемно – ценностное общение, познавательная, художественная, туристско - краеведческая.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Тема № 6. “Я и планета” (7 часов)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Изготовление поделок из бросового материала, изготовление кормушек для птиц. Просмотр видеофильмов «Растения из Красной книги», круглый стол «Я – житель планеты Земля».  Формы организации занятия: деловая  игра, тематический диспут, познавательная беседа, викторины, художественные выставки, социальные акции, образовательные экскурсии, детские исследовательские проекты, ЛЕГО – конструирование, образовательные экскурсии. Виды деятельности: игровая, проблемно – ценностное общение, познавательная, художественная, социальное творчество, туристско - краеведческая, трудовая.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lang w:val="en-US"/>
        </w:rPr>
        <w:t>IV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. ТЕМАТИЧЕСКОЕ ПЛАНИРОВАНИЕ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1-й год обучения 33 часа</w:t>
      </w:r>
    </w:p>
    <w:tbl>
      <w:tblPr>
        <w:tblStyle w:val="11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5261"/>
        <w:gridCol w:w="1134"/>
        <w:gridCol w:w="1131"/>
        <w:gridCol w:w="1244"/>
      </w:tblGrid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1418" w:right="601" w:hanging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 №п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№</w:t>
            </w: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Общее количество часов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>
        <w:trPr/>
        <w:tc>
          <w:tcPr>
            <w:tcW w:w="9571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№1. «Я и я » 4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Я, ты, мы.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Какие мы разные.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Мои права и обязанности. Беседа с творческим заданием.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Правила вежливого человека.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9571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№2. «Я и семья» 6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Моя семья – моя радость.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Кто мои бабушка, дедушка? В чем я должен им помочь?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Что я знаю о моей семье.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Фотографии из семейного альбома. Презентация.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Слушаем сказки моей бабушки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Загляните в мамины глаза. Праздник.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№3. «Я и культура» 6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Экскурсия по паркам и скверам Белебея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Мисс Осени.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Откуда пришли елочные игрушки.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Заочная экскурсия «Новогодняя Уфа»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Башкирские праздники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Знакомимся  с культурой русского и башкирского народа.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№4. «Я и школа» 5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Праздник первого звонка.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Мой школьный дом. Экскурсия по школе.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Правила поведения в школе.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Экскурсия по школьному двору.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Школа вежливости. Беседа.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9571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№5. «Я и моё Отечество» 7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Что я знаю о своей улице, городе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Обзорная экскурсия по городу Белебею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История моего города. Экскурсия в краеведческий музей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Скажем слова благодарности ветерану.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Они защищают Родину. Конкурс стихов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Мои родные – защитники Родины. Фотовыставка.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 чего начинается Родина? КВН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№6. «Я и планета» 5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Дары природы. Конкурс поделок из природного материала.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Маленькая страна. Экологическая акция.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Планета просит помощи. Конкурс рисунков, посвященный Дню Земли.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В мире животных. Викторина.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Десант чистоты и порядка. Наводим порядок в классе.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606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33 ч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8ч (24%)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25 ч 75%)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2-й год обучения 34 часа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tbl>
      <w:tblPr>
        <w:tblStyle w:val="11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6"/>
        <w:gridCol w:w="5245"/>
        <w:gridCol w:w="1134"/>
        <w:gridCol w:w="1131"/>
        <w:gridCol w:w="1244"/>
      </w:tblGrid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1418" w:right="601" w:hanging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 №п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№</w:t>
            </w: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Общее количество часов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№1. «Я и я» 5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Подумай о других.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Почему все люди разные?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 кем мне интересно?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Какой у меня характер.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Есть ли у меня сила воли?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№2. «Я и семья» 4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Я помощник в своей семье.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Мама, папа, я – дружная семья. Семейный спортивный праздник.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Моя родословная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Выставка портретов «Моя семья»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№3. «Я и культура» 4 часа</w:t>
            </w:r>
          </w:p>
        </w:tc>
      </w:tr>
      <w:tr>
        <w:trPr/>
        <w:tc>
          <w:tcPr>
            <w:tcW w:w="81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Осень в родном городе.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1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Чтение стихов о зиме.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1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Конкурс рисунков «Приход весны»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1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Чтение стихов о весне.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№4. «Я и школа» 7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Мы и наши права. Урок – игра.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/>
              </w:rPr>
              <w:t>Обязанности ученика в школе.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Я – ученик. Беседа с творческим заданием.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Порядок в моём портфеле.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«Идеальный друг»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Законы дружбы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Наш уютный класс. Трудовой десант.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№5. «Я и моё Отечество» 10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/>
              </w:rPr>
              <w:t>Урок Мужества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Символы Республики Башкортостан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Родной край в древности. Экскурсия в музей.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Наш город. Конкурс презентаций.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 чем шепчут названия улиц родного города.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Конкурс рисунков «Моя улица»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След Великой Отечественной войны в жизни родного края.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Памятные страницы истории города Белебея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Герои Советского союза – наши земляки.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Открытка ветерану. Акция.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№6. «Я и планета» 4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Экология нашего города. Изготовление плакатов по экологии.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День добрых волшебников. Изготовление и вывешивание кормушек.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Экскурсия на городской пруд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Итоговая викторина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6062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34 ч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8 часов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(24%)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26 часов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(76%)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3 год обучения - 34 часа</w:t>
      </w:r>
    </w:p>
    <w:tbl>
      <w:tblPr>
        <w:tblStyle w:val="11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5261"/>
        <w:gridCol w:w="1131"/>
        <w:gridCol w:w="1137"/>
        <w:gridCol w:w="1276"/>
      </w:tblGrid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1418" w:right="601" w:hanging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 №п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№</w:t>
            </w: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Общее количество часов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Теоретические занятия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val="en-US"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val="en-US"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>
        <w:trPr/>
        <w:tc>
          <w:tcPr>
            <w:tcW w:w="960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№1. «Я и я» 5 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Вежливая улица. Викторина.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Почему меня так назвали. Презентация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Для чего я рожден? Беседа с творческим заданием.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Каков я? Анкетирование.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Кто что любит и умеет делать. Игровой практикум.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60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№2. «Я и семья» 9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Что значит быть хорошим сыном и дочерью. Беседа.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Урок милосердия и доброты.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Наш семейный фотоальбом «История старых фотографий»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Кому нужна моя помощь? Разведка добрых дел.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Пожилые люди – мудрые люди. Читаем сказки о мудрости.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Операция «Красный крест». Помощь престарелым людям.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Моя семья – моя радость.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Мой папа – мастер на все руки. Презентация.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У моих родителей – золотые руки. Выставка семейных поделок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60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№3. «Я и культура» 3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О чем расскажет народный костюм.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Культурный человек. Какой он? Беседа.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Культурные традиции разных народов.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60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№4. «Я и школа» 3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Мой класс – моя семья. Беседа.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Мои права и обязанности. Беседа о школьном Уставе.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Наша школьная  республика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60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№5. «Я и моё Отечество» 11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Вспоминаем символы России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Наша страна – Россия. Путешествие по страницам журнала.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Город, в котором я живу. Конкурс рисунков.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Конституция – основной закон жизни страны. Беседа с творческим заданием.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Флаг, герб, гимн России. Беседа с творческим заданием.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Славные сыны Башкортостана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Там, где погиб неизвестный солдат. Выставка рисунков.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Честь имею. Игровая программа.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О подвигах женщин в военное время. Презентация.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Уфа – столица моей республики. Заочное путешествие.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История Отечества. Аукцион знаний.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60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№6. «Я и планета» 3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Животные – рекордсмены. Просмотр видеофильма.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Чем живет планета  Земля? КВН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Экология Башкирии. Круглый стол.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606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34 ч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11 ч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(32%)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23 ч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(68%)</w:t>
            </w:r>
          </w:p>
        </w:tc>
      </w:tr>
    </w:tbl>
    <w:p>
      <w:pPr>
        <w:pStyle w:val="Normal"/>
        <w:tabs>
          <w:tab w:val="clear" w:pos="708"/>
          <w:tab w:val="left" w:pos="2655" w:leader="none"/>
          <w:tab w:val="left" w:pos="4200" w:leader="none"/>
          <w:tab w:val="center" w:pos="4677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2655" w:leader="none"/>
          <w:tab w:val="left" w:pos="4200" w:leader="none"/>
          <w:tab w:val="center" w:pos="467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4-й год обучения - 34 часа</w:t>
      </w:r>
    </w:p>
    <w:tbl>
      <w:tblPr>
        <w:tblStyle w:val="11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5261"/>
        <w:gridCol w:w="1134"/>
        <w:gridCol w:w="1131"/>
        <w:gridCol w:w="145"/>
        <w:gridCol w:w="1099"/>
      </w:tblGrid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1418" w:right="601" w:hanging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 №п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№</w:t>
            </w: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Общее количество часов</w:t>
            </w:r>
          </w:p>
        </w:tc>
        <w:tc>
          <w:tcPr>
            <w:tcW w:w="11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24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Практические занятия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№1. «Я и я» 4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Поговорим о толерантности.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Кто я? Какой я? Беседа с творческим заданием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Тест «Познай себя».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Мир моих интересов. Беседа с творческим заданием.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№2. «Я и семья» 5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Моя семья. Мини – проект.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Мои семейные обязанности. Проигрывание сюжетов.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Забота о родителях – дело совести каждого.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Оформление портфолио своей семьи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Шежере – генеалогическое древо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№3. «Я и культура» 4 часа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Природа в поэзии. Конкурс стихов.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Музыкальные превращения. Предметы быта в роли музыкальных инструментов.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Виртуальная экскурсия по достопримечательностям Уфы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Виртуальная экскурсия по знаменитым музеям России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№4. «Я и школа» 8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Наши классные обязанности. Выпуск буклетов.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Продолжаем изучать Школьный Устав.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Права ребенка.  Книга Ю. Яковлева «Ваши права, дети»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Правила счастливого человека. Психологический практикум.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Зачем нужно учиться в школе. Диспут.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Хочу и надо. Беседа с элементами игры.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«Можно» и «нельзя» в жизни. Игра – упражнение.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Операция «Книголюб» помоги школьной библиотеке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sz w:val="22"/>
                <w:szCs w:val="24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№5. «Я и моё Отечество» 6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Символика  России, символика Башкортостана.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«Матушка Москва – золотая голова»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Достопримечательности города Белебея. Экскурсия.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Путешествие в страну Законию. Викторина.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  <w:t>«Поэтом можешь ты не быть, но гражданином быть обязан».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Есть такая профессия – Родину защищать. Конкурсная  познавательная программа.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9571" w:type="dxa"/>
            <w:gridSpan w:val="6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 w:themeColor="text1"/>
                <w:kern w:val="0"/>
                <w:sz w:val="24"/>
                <w:szCs w:val="24"/>
              </w:rPr>
              <w:t>Тема №6. «Я и планета» 7 часов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Тропы природы. Изготовление поделок из бросового материала.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Покормите птиц зимой. Мастерская кормушек.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Растения из Красной книги. Просмотр видеофильма.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Знаешь ли ты страны мира? Викторина.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Растения – рекордсмены. Просмотр видеофильма.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Я - житель планеты Земля. Круглый стол.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8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52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Школьный двор. Акция «Чистота»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2"/>
                <w:szCs w:val="24"/>
                <w:lang w:eastAsia="en-US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</w:t>
            </w:r>
          </w:p>
        </w:tc>
      </w:tr>
      <w:tr>
        <w:trPr/>
        <w:tc>
          <w:tcPr>
            <w:tcW w:w="606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34 часа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11часов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32%</w:t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23часа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 w:themeColor="text1"/>
                <w:kern w:val="0"/>
                <w:sz w:val="24"/>
                <w:szCs w:val="24"/>
                <w:lang w:eastAsia="en-US"/>
              </w:rPr>
              <w:t>68%</w:t>
            </w:r>
          </w:p>
        </w:tc>
      </w:tr>
    </w:tbl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>V</w:t>
      </w:r>
      <w:r>
        <w:rPr>
          <w:rFonts w:cs="Times New Roman" w:ascii="Times New Roman" w:hAnsi="Times New Roman"/>
          <w:b/>
          <w:sz w:val="24"/>
          <w:szCs w:val="24"/>
        </w:rPr>
        <w:t>. ЛИТЕРАТУРА, МАТЕРИАЛЬНО-ТЕХНИЧЕСКОЕ ОБЕСПЕЧЕНИЕ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Алексеева, Л.Н. Стихи о растениях </w:t>
      </w:r>
      <w:r>
        <w:rPr>
          <w:rFonts w:cs="Times New Roman" w:ascii="Times New Roman" w:hAnsi="Times New Roman"/>
          <w:color w:val="000000"/>
          <w:sz w:val="24"/>
          <w:szCs w:val="24"/>
        </w:rPr>
        <w:t>[Текст] / сост. Л.Н.Алексеева. – СПб: Тритон, 1997.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Антошин, М.К. Герб, флаг, гимн России: изучение государственных символов РФ в школе [Текст] / сост. М.К.Антошин. М.: Айрис – пресс, 2003.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Баранова, И.В. Нравственные ценности [Текст] / сост. И.В.Баранова. – М.: Генезис, 2004.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Бродовска, З.В. В стране экологических загадок [Текст] / З.В. Бродовская. – Новосибирск, 2003.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5. Внеурочная деятельность в начальной школе [Электронный ресурс] –Режим доступа: 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konf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// 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www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ipkps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bsu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edu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6.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Газман, О.С. Воспитание: цели, средства, перспектива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[Текст] /О.С. Газман. - М.: Новое педагогическое мышление, 1989. - 221с.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iCs/>
          <w:color w:val="000000"/>
          <w:sz w:val="24"/>
          <w:szCs w:val="24"/>
        </w:rPr>
        <w:t>7. Данилюк, А.Я. и др. Концепция духовно – нравственного развития и воспитания личности гражданина России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[Текст] /Вестник образования. – 2009. -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iCs/>
          <w:color w:val="000000"/>
          <w:sz w:val="24"/>
          <w:szCs w:val="24"/>
        </w:rPr>
        <w:t>№17. -  9 - 13с.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8. Жиренко, О.Е. Внеклассные мероприятия [Текст] / сост. О.Е.Жиренко. – М.:Вако, 2007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Cs/>
          <w:color w:val="000000"/>
          <w:sz w:val="24"/>
          <w:szCs w:val="24"/>
        </w:rPr>
        <w:t xml:space="preserve">9. Концепция патриотического воспитания граждан РФ </w:t>
      </w:r>
      <w:r>
        <w:rPr>
          <w:rFonts w:cs="Times New Roman" w:ascii="Times New Roman" w:hAnsi="Times New Roman"/>
          <w:color w:val="000000"/>
          <w:sz w:val="24"/>
          <w:szCs w:val="24"/>
        </w:rPr>
        <w:t>[Текст] /Воспитание школьников. – 2005. - №1. – 147с.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10. Концепция духовно – нравственного воспитания российских школьников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[Текст] – М.: Просвещение, 2009. – 35с.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11. Круглов, Ю.Г. Русские народные загадки, пословицы, поговорки [Текст] / сост. Ю.Г.Круглов. М.: Просвещение, 1990.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12. Кувашова, И.Г. Праздники в начальной школе [Текст] / сост. И.Г.Кувашова –  Волгоград: изд. «Учитель», 2001. </w:t>
      </w:r>
      <w:r>
        <w:rPr>
          <w:rFonts w:cs="Times New Roman" w:ascii="Times New Roman" w:hAnsi="Times New Roman"/>
          <w:iCs/>
          <w:color w:val="000000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13. Лизинский, В.М. Проект программы гражданского и патриотического воспитания [Текст] / Научно – методический журнал зам. директора по воспитательной работе. - 2006. - №3. – 40с.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14. Молодова, Л.М. Экологические праздники для детей [Текст] / сост. Л.М.Молодова. – Минск: Асар, 1999.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15. О воспитательном компоненте Федерального государственного образовательного стандарта второго поколения </w:t>
      </w:r>
      <w:r>
        <w:rPr>
          <w:rFonts w:cs="Times New Roman" w:ascii="Times New Roman" w:hAnsi="Times New Roman"/>
          <w:color w:val="000000"/>
          <w:sz w:val="24"/>
          <w:szCs w:val="24"/>
        </w:rPr>
        <w:t>[Текст] / Воспитание школьников. 2009. - №8 – 10 -16с.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16. Павленко, Г.В. Ваши любимые песни [Текст] / сост. Г.В.Павленко. – Смоленск: Русич, 1996.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17. Перекатьева, О.В. Сценарии школьных праздников [Текст]</w:t>
      </w:r>
      <w:r>
        <w:rPr>
          <w:rFonts w:cs="Times New Roman" w:ascii="Times New Roman" w:hAnsi="Times New Roman"/>
          <w:sz w:val="24"/>
          <w:szCs w:val="24"/>
        </w:rPr>
        <w:t xml:space="preserve"> / сост. О.В.Перекатьева. – Ростов–на–Дону, 2001.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18. Программа духовно- нравственного развития и воспитания обучающихся на ступени начального общего образования [Текст] / авт. – сост. Е.В.Богданова, Н.В.Кондукова, Е.В.Хребтова. – Белово, 2010. – 48-49с.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19. Савинов, Е.С. Примерная основная образовательная программа образовательного учреждения. Начальная школа [Текст] / сост. Е.С.Савинов. – М.: Просвещение, 2010. – 191., 204с.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20.Черемисина, В.Г. Духовно- нравственное воспитание детей младшего школьного возраста [Текст] / сост. В.Г.Черемисина. - Кемерово: КРИПКиПРО, 2010. - 14- 36.</w:t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tabs>
          <w:tab w:val="clear" w:pos="708"/>
          <w:tab w:val="left" w:pos="4125" w:leader="none"/>
        </w:tabs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/>
      </w:r>
    </w:p>
    <w:sectPr>
      <w:footerReference w:type="default" r:id="rId3"/>
      <w:type w:val="nextPage"/>
      <w:pgSz w:w="11906" w:h="16838"/>
      <w:pgMar w:left="1701" w:right="850" w:gutter="0" w:header="0" w:top="851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NewtonCSanPi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AutoText"/>
      </w:docPartObj>
      <w:id w:val="1022499839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05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9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1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5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7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1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0" w:semiHidden="0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 w:semiHidden="0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0" w:semiHidden="0" w:unhideWhenUsed="0" w:qFormat="1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qFormat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link w:val="6"/>
    <w:uiPriority w:val="99"/>
    <w:qFormat/>
    <w:rPr>
      <w:rFonts w:eastAsia="宋体" w:eastAsiaTheme="minorEastAsia"/>
      <w:lang w:eastAsia="ru-RU"/>
    </w:rPr>
  </w:style>
  <w:style w:type="character" w:styleId="Style16" w:customStyle="1">
    <w:name w:val="Нижний колонтитул Знак"/>
    <w:basedOn w:val="DefaultParagraphFont"/>
    <w:link w:val="8"/>
    <w:uiPriority w:val="99"/>
    <w:qFormat/>
    <w:rPr>
      <w:rFonts w:eastAsia="宋体" w:eastAsiaTheme="minorEastAsia"/>
      <w:lang w:eastAsia="ru-RU"/>
    </w:rPr>
  </w:style>
  <w:style w:type="character" w:styleId="Style17" w:customStyle="1">
    <w:name w:val="Основной текст с отступом Знак"/>
    <w:basedOn w:val="DefaultParagraphFont"/>
    <w:uiPriority w:val="99"/>
    <w:semiHidden/>
    <w:qFormat/>
    <w:rPr>
      <w:rFonts w:eastAsia="宋体" w:eastAsiaTheme="minorEastAsia"/>
      <w:lang w:eastAsia="ru-RU"/>
    </w:rPr>
  </w:style>
  <w:style w:type="character" w:styleId="2" w:customStyle="1">
    <w:name w:val="Основной текст с отступом 2 Знак"/>
    <w:basedOn w:val="DefaultParagraphFont"/>
    <w:link w:val="10"/>
    <w:uiPriority w:val="99"/>
    <w:qFormat/>
    <w:rPr>
      <w:rFonts w:eastAsia="宋体" w:eastAsiaTheme="minorEastAsia"/>
      <w:lang w:eastAsia="ru-RU"/>
    </w:rPr>
  </w:style>
  <w:style w:type="character" w:styleId="NoSpacingChar" w:customStyle="1">
    <w:name w:val="No Spacing Char"/>
    <w:basedOn w:val="DefaultParagraphFont"/>
    <w:link w:val="19"/>
    <w:uiPriority w:val="0"/>
    <w:qFormat/>
    <w:locked/>
    <w:rPr>
      <w:rFonts w:ascii="Calibri" w:hAnsi="Calibri" w:cs="Calibri"/>
    </w:rPr>
  </w:style>
  <w:style w:type="character" w:styleId="Zag11" w:customStyle="1">
    <w:name w:val="Zag_11"/>
    <w:uiPriority w:val="99"/>
    <w:qFormat/>
    <w:rPr/>
  </w:style>
  <w:style w:type="character" w:styleId="1" w:customStyle="1">
    <w:name w:val="Основной текст с отступом Знак1"/>
    <w:basedOn w:val="DefaultParagraphFont"/>
    <w:link w:val="7"/>
    <w:uiPriority w:val="0"/>
    <w:qFormat/>
    <w:locked/>
    <w:rPr>
      <w:rFonts w:ascii="Times New Roman" w:hAnsi="Times New Roman" w:eastAsia="Times New Roman" w:cs="Calibri"/>
      <w:sz w:val="28"/>
      <w:szCs w:val="24"/>
      <w:lang w:eastAsia="ar-SA"/>
    </w:rPr>
  </w:style>
  <w:style w:type="character" w:styleId="Style18" w:customStyle="1">
    <w:name w:val="Текст выноски Знак"/>
    <w:basedOn w:val="DefaultParagraphFont"/>
    <w:link w:val="5"/>
    <w:uiPriority w:val="99"/>
    <w:semiHidden/>
    <w:qFormat/>
    <w:rPr>
      <w:rFonts w:ascii="Segoe UI" w:hAnsi="Segoe UI" w:eastAsia="宋体" w:cs="Segoe UI" w:eastAsiaTheme="minorEastAsia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BalloonText">
    <w:name w:val="Balloon Text"/>
    <w:basedOn w:val="Normal"/>
    <w:link w:val="25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12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Body Text Indent"/>
    <w:basedOn w:val="Normal"/>
    <w:link w:val="21"/>
    <w:uiPriority w:val="0"/>
    <w:unhideWhenUsed/>
    <w:pPr>
      <w:spacing w:lineRule="auto" w:line="240" w:before="0" w:after="0"/>
      <w:ind w:firstLine="1080"/>
      <w:jc w:val="both"/>
    </w:pPr>
    <w:rPr>
      <w:rFonts w:ascii="Times New Roman" w:hAnsi="Times New Roman" w:eastAsia="Times New Roman" w:cs="Calibri"/>
      <w:sz w:val="28"/>
      <w:szCs w:val="24"/>
      <w:lang w:eastAsia="ar-SA"/>
    </w:rPr>
  </w:style>
  <w:style w:type="paragraph" w:styleId="Style27">
    <w:name w:val="Footer"/>
    <w:basedOn w:val="Normal"/>
    <w:link w:val="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0"/>
    <w:unhideWhenUsed/>
    <w:qFormat/>
    <w:pPr>
      <w:spacing w:lineRule="auto" w:line="240" w:beforeAutospacing="1" w:afterAutospacing="1"/>
    </w:pPr>
    <w:rPr>
      <w:rFonts w:ascii="Calibri" w:hAnsi="Calibri" w:eastAsia="Calibri" w:cs="Calibri"/>
      <w:sz w:val="24"/>
      <w:szCs w:val="24"/>
    </w:rPr>
  </w:style>
  <w:style w:type="paragraph" w:styleId="BodyTextIndent2">
    <w:name w:val="Body Text Indent 2"/>
    <w:basedOn w:val="Normal"/>
    <w:link w:val="15"/>
    <w:uiPriority w:val="99"/>
    <w:unhideWhenUsed/>
    <w:qFormat/>
    <w:pPr>
      <w:spacing w:lineRule="auto" w:line="480" w:before="0" w:after="120"/>
      <w:ind w:left="283" w:hanging="0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11" w:customStyle="1">
    <w:name w:val="Без интервала1"/>
    <w:link w:val="18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eastAsiaTheme="minorHAnsi"/>
      <w:color w:val="auto"/>
      <w:kern w:val="0"/>
      <w:sz w:val="22"/>
      <w:szCs w:val="22"/>
      <w:lang w:val="ru-RU" w:eastAsia="en-US" w:bidi="ar-SA"/>
    </w:rPr>
  </w:style>
  <w:style w:type="paragraph" w:styleId="Zag1" w:customStyle="1">
    <w:name w:val="Zag_1"/>
    <w:basedOn w:val="Normal"/>
    <w:uiPriority w:val="99"/>
    <w:qFormat/>
    <w:pPr>
      <w:widowControl w:val="false"/>
      <w:spacing w:lineRule="exact" w:line="302" w:before="0" w:after="337"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en-US"/>
    </w:rPr>
  </w:style>
  <w:style w:type="paragraph" w:styleId="Osnova" w:customStyle="1">
    <w:name w:val="Osnova"/>
    <w:basedOn w:val="Normal"/>
    <w:uiPriority w:val="99"/>
    <w:qFormat/>
    <w:pPr>
      <w:widowControl w:val="false"/>
      <w:spacing w:lineRule="exact" w:line="213" w:before="0" w:after="0"/>
      <w:ind w:firstLine="339"/>
      <w:jc w:val="both"/>
    </w:pPr>
    <w:rPr>
      <w:rFonts w:ascii="NewtonCSanPin" w:hAnsi="NewtonCSanPin" w:eastAsia="Times New Roman" w:cs="NewtonCSanPin"/>
      <w:color w:val="000000"/>
      <w:sz w:val="21"/>
      <w:szCs w:val="21"/>
      <w:lang w:val="en-US"/>
    </w:rPr>
  </w:style>
  <w:style w:type="paragraph" w:styleId="21" w:customStyle="1">
    <w:name w:val="Без интервала2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en-US" w:bidi="ar-SA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"/>
    <w:basedOn w:val="3"/>
    <w:uiPriority w:val="0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455F4-712B-4055-81EE-9BB422A6DD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LibreOffice/7.2.7.2$Linux_X86_64 LibreOffice_project/20$Build-2</Application>
  <AppVersion>15.0000</AppVersion>
  <Pages>17</Pages>
  <Words>5404</Words>
  <Characters>35193</Characters>
  <CharactersWithSpaces>40161</CharactersWithSpaces>
  <Paragraphs>865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2017-09-17T10:17:00Z</dcterms:created>
  <dc:creator>Admin</dc:creator>
  <dc:description/>
  <dc:language>ru-RU</dc:language>
  <cp:lastModifiedBy/>
  <cp:lastPrinted>2017-09-19T13:47:00Z</cp:lastPrinted>
  <dcterms:modified xsi:type="dcterms:W3CDTF">2025-10-20T15:35:27Z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994F393D3CB5438ABDB7DF681F78C734_12</vt:lpwstr>
  </property>
  <property fmtid="{D5CDD505-2E9C-101B-9397-08002B2CF9AE}" pid="3" name="KSOProductBuildVer">
    <vt:lpwstr>1049-12.2.0.18607</vt:lpwstr>
  </property>
</Properties>
</file>